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0BA" w:rsidRPr="00B660BA" w:rsidRDefault="00570DEA" w:rsidP="00B660BA">
      <w:pPr>
        <w:spacing w:after="0"/>
        <w:jc w:val="both"/>
        <w:rPr>
          <w:rFonts w:ascii="Times New Roman" w:hAnsi="Times New Roman" w:cs="Times New Roman"/>
          <w:sz w:val="36"/>
          <w:szCs w:val="36"/>
        </w:rPr>
      </w:pPr>
      <w:r w:rsidRPr="006A476D">
        <w:rPr>
          <w:rFonts w:ascii="Times New Roman" w:hAnsi="Times New Roman" w:cs="Times New Roman"/>
          <w:sz w:val="36"/>
          <w:szCs w:val="3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515.75pt;height:41.5pt" fillcolor="#9400ed" strokecolor="#eaeaea" strokeweight="1pt">
            <v:fill color2="blue" angle="-90" colors="0 #a603ab;13763f #0819fb;22938f #1a8d48;34079f yellow;47841f #ee3f17;57672f #e81766;1 #a603ab" method="none" type="gradient"/>
            <v:shadow on="t" type="perspective" color="silver" opacity="52429f" origin="-.5,.5" matrix=",46340f,,.5,,-4768371582e-16"/>
            <v:textpath style="font-family:&quot;Arial Black&quot;;v-text-kern:t" trim="t" fitpath="t" string="Що  обмежує  успішність  дитини"/>
          </v:shape>
        </w:pict>
      </w:r>
      <w:r w:rsidR="00B660BA" w:rsidRPr="00B660BA">
        <w:rPr>
          <w:rFonts w:ascii="Times New Roman" w:hAnsi="Times New Roman" w:cs="Times New Roman"/>
          <w:sz w:val="36"/>
          <w:szCs w:val="36"/>
        </w:rPr>
        <w:t xml:space="preserve"> </w:t>
      </w:r>
    </w:p>
    <w:p w:rsidR="00336B84" w:rsidRPr="00336B84" w:rsidRDefault="00336B84" w:rsidP="00336B84">
      <w:pPr>
        <w:spacing w:after="0"/>
        <w:jc w:val="both"/>
        <w:rPr>
          <w:rFonts w:ascii="Times New Roman" w:hAnsi="Times New Roman" w:cs="Times New Roman"/>
          <w:color w:val="002060"/>
          <w:sz w:val="16"/>
          <w:szCs w:val="16"/>
        </w:rPr>
      </w:pPr>
    </w:p>
    <w:p w:rsidR="00570DEA" w:rsidRPr="00570DEA" w:rsidRDefault="00336B84" w:rsidP="00570DEA">
      <w:pPr>
        <w:spacing w:after="0"/>
        <w:jc w:val="both"/>
        <w:rPr>
          <w:rFonts w:ascii="Times New Roman" w:hAnsi="Times New Roman" w:cs="Times New Roman"/>
          <w:color w:val="002060"/>
          <w:sz w:val="36"/>
          <w:szCs w:val="36"/>
          <w:lang w:val="uk-UA"/>
        </w:rPr>
      </w:pPr>
      <w:r w:rsidRPr="00570DEA">
        <w:rPr>
          <w:rFonts w:ascii="Times New Roman" w:hAnsi="Times New Roman" w:cs="Times New Roman"/>
          <w:color w:val="002060"/>
          <w:sz w:val="36"/>
          <w:szCs w:val="36"/>
          <w:lang w:val="uk-UA"/>
        </w:rPr>
        <w:t xml:space="preserve">       </w:t>
      </w:r>
      <w:r w:rsidR="00570DEA" w:rsidRPr="00570DEA">
        <w:rPr>
          <w:rFonts w:ascii="Times New Roman" w:hAnsi="Times New Roman" w:cs="Times New Roman"/>
          <w:color w:val="002060"/>
          <w:sz w:val="36"/>
          <w:szCs w:val="36"/>
          <w:lang w:val="uk-UA"/>
        </w:rPr>
        <w:t>Педагоги, які  працюють  з  дітьми, добре  знають, що  результат успішного  навчання  значною  мірою  залежить  від  працездатності учня. Адже  засвоєння  навчального  матеріалу  відбувається  тільки  в  той  період  часу, коли  дитина  має  "робочий"  тонус  і  може  уважно  слухати, запам'ятовувати, обдумувати  і  відтворювати  почуте.</w:t>
      </w:r>
    </w:p>
    <w:p w:rsidR="00570DEA" w:rsidRPr="00570DEA" w:rsidRDefault="00570DEA" w:rsidP="00570DEA">
      <w:pPr>
        <w:spacing w:after="0"/>
        <w:jc w:val="both"/>
        <w:rPr>
          <w:rFonts w:ascii="Times New Roman" w:hAnsi="Times New Roman" w:cs="Times New Roman"/>
          <w:color w:val="002060"/>
          <w:sz w:val="16"/>
          <w:szCs w:val="16"/>
          <w:lang w:val="uk-UA"/>
        </w:rPr>
      </w:pPr>
    </w:p>
    <w:p w:rsidR="00570DEA" w:rsidRDefault="00570DEA" w:rsidP="00570DEA">
      <w:pPr>
        <w:spacing w:after="0"/>
        <w:jc w:val="both"/>
        <w:rPr>
          <w:rFonts w:ascii="Times New Roman" w:hAnsi="Times New Roman" w:cs="Times New Roman"/>
          <w:color w:val="002060"/>
          <w:sz w:val="36"/>
          <w:szCs w:val="36"/>
          <w:lang w:val="uk-UA"/>
        </w:rPr>
      </w:pPr>
      <w:r w:rsidRPr="00570DEA">
        <w:rPr>
          <w:rFonts w:ascii="Times New Roman" w:hAnsi="Times New Roman" w:cs="Times New Roman"/>
          <w:color w:val="7030A0"/>
          <w:sz w:val="36"/>
          <w:szCs w:val="36"/>
          <w:lang w:val="uk-UA"/>
        </w:rPr>
        <w:t xml:space="preserve">       </w:t>
      </w:r>
      <w:r w:rsidRPr="00570DEA">
        <w:rPr>
          <w:rFonts w:ascii="Times New Roman" w:hAnsi="Times New Roman" w:cs="Times New Roman"/>
          <w:b/>
          <w:color w:val="7030A0"/>
          <w:sz w:val="36"/>
          <w:szCs w:val="36"/>
          <w:lang w:val="uk-UA"/>
        </w:rPr>
        <w:t>Серед  причин, які  обмежують  успішність  у  навчанні, одне  з  перших  місць  посідає  загальна  ослабленість  здоров'я.</w:t>
      </w:r>
      <w:r w:rsidRPr="00570DEA">
        <w:rPr>
          <w:rFonts w:ascii="Times New Roman" w:hAnsi="Times New Roman" w:cs="Times New Roman"/>
          <w:color w:val="002060"/>
          <w:sz w:val="36"/>
          <w:szCs w:val="36"/>
          <w:lang w:val="uk-UA"/>
        </w:rPr>
        <w:t xml:space="preserve"> </w:t>
      </w:r>
      <w:r>
        <w:rPr>
          <w:rFonts w:ascii="Times New Roman" w:hAnsi="Times New Roman" w:cs="Times New Roman"/>
          <w:color w:val="002060"/>
          <w:sz w:val="36"/>
          <w:szCs w:val="36"/>
          <w:lang w:val="uk-UA"/>
        </w:rPr>
        <w:t xml:space="preserve">    </w:t>
      </w:r>
    </w:p>
    <w:p w:rsidR="00570DEA" w:rsidRPr="00570DEA" w:rsidRDefault="00570DEA" w:rsidP="00570DEA">
      <w:pPr>
        <w:spacing w:after="0"/>
        <w:jc w:val="both"/>
        <w:rPr>
          <w:rFonts w:ascii="Times New Roman" w:hAnsi="Times New Roman" w:cs="Times New Roman"/>
          <w:sz w:val="36"/>
          <w:szCs w:val="36"/>
          <w:lang w:val="uk-UA"/>
        </w:rPr>
      </w:pPr>
      <w:r>
        <w:rPr>
          <w:rFonts w:ascii="Times New Roman" w:hAnsi="Times New Roman" w:cs="Times New Roman"/>
          <w:color w:val="002060"/>
          <w:sz w:val="36"/>
          <w:szCs w:val="36"/>
          <w:lang w:val="uk-UA"/>
        </w:rPr>
        <w:t xml:space="preserve">       </w:t>
      </w:r>
      <w:r w:rsidRPr="00570DEA">
        <w:rPr>
          <w:rFonts w:ascii="Times New Roman" w:hAnsi="Times New Roman" w:cs="Times New Roman"/>
          <w:sz w:val="36"/>
          <w:szCs w:val="36"/>
          <w:lang w:val="uk-UA"/>
        </w:rPr>
        <w:t xml:space="preserve">Фізично  ослаблена дитина втомлюється задовго до закінчення заняття, не встигає відпочити за перерву, звичайні для інших учнів вимоги виявляються для неї надмірними. У підсумку накопичується стомлення, а відсутність своєчасного відпочинку призводить до формування хронічної втоми. Особливо важка для дитини ситуація складається при розбіжності очікувань дорослих та її досягнень. Якщо від школяра чекають безумовних успіхів, то неминучі при перевтомі  труднощі  й  невдачі  викликають  невдоволеність  батьків. У  підсумку в дитини виникає і підтримується високий рівень тривоги, уявлення про себе як про безнадійно поганого учня. Це  дезорганізує  його  діяльність  і  ще  більше  виснажує. У  такому стані дитина не здатна впоратися навіть з тим навчальним навантаженням, яке  було  цілком  їй  доступне. А  закиди  про лінощі, покарання призводять до того, що вона замикається, стає плаксивою  і  похмурою, нерідко в неї з'являється негативне ставлення  до  </w:t>
      </w:r>
      <w:r>
        <w:rPr>
          <w:rFonts w:ascii="Times New Roman" w:hAnsi="Times New Roman" w:cs="Times New Roman"/>
          <w:sz w:val="36"/>
          <w:szCs w:val="36"/>
          <w:lang w:val="uk-UA"/>
        </w:rPr>
        <w:t>школи.</w:t>
      </w:r>
    </w:p>
    <w:p w:rsidR="00570DEA" w:rsidRDefault="00570DEA" w:rsidP="00570DEA">
      <w:pPr>
        <w:spacing w:after="0"/>
        <w:jc w:val="both"/>
        <w:rPr>
          <w:rFonts w:ascii="Times New Roman" w:hAnsi="Times New Roman" w:cs="Times New Roman"/>
          <w:sz w:val="36"/>
          <w:szCs w:val="36"/>
          <w:lang w:val="uk-UA"/>
        </w:rPr>
      </w:pP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На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жаль, у наші дні доводиться говорити про загальну тенденцію до зниження рівня дитячого здор</w:t>
      </w:r>
      <w:r>
        <w:rPr>
          <w:rFonts w:ascii="Times New Roman" w:hAnsi="Times New Roman" w:cs="Times New Roman"/>
          <w:sz w:val="36"/>
          <w:szCs w:val="36"/>
          <w:lang w:val="uk-UA"/>
        </w:rPr>
        <w:t>ов'я</w:t>
      </w:r>
      <w:r w:rsidRPr="00570DEA">
        <w:rPr>
          <w:rFonts w:ascii="Times New Roman" w:hAnsi="Times New Roman" w:cs="Times New Roman"/>
          <w:sz w:val="36"/>
          <w:szCs w:val="36"/>
          <w:lang w:val="uk-UA"/>
        </w:rPr>
        <w:t>. У цьому відіграють роль</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погіршення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екологічної</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обстановки, 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збільшення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питомої ваги "синтетичного" харчування, насиченого консервантами та барвниками, і шкідливий вплив електронної та радіотехніки, побутової</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хімії, 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зменшення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фізичних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навантажень, і </w:t>
      </w:r>
      <w:r w:rsidRPr="00570DEA">
        <w:rPr>
          <w:rFonts w:ascii="Times New Roman" w:hAnsi="Times New Roman" w:cs="Times New Roman"/>
          <w:sz w:val="36"/>
          <w:szCs w:val="36"/>
          <w:lang w:val="uk-UA"/>
        </w:rPr>
        <w:lastRenderedPageBreak/>
        <w:t xml:space="preserve">"стресогенне" напружене міське життя. Лікарі відзначають "помолодіння" багатьох хвороб, що раніше вважалися винятково "дорослими", як-от: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виразка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шлунка, бронхіальна астма</w:t>
      </w:r>
      <w:r>
        <w:rPr>
          <w:rFonts w:ascii="Times New Roman" w:hAnsi="Times New Roman" w:cs="Times New Roman"/>
          <w:sz w:val="36"/>
          <w:szCs w:val="36"/>
          <w:lang w:val="uk-UA"/>
        </w:rPr>
        <w:t xml:space="preserve">  тощо</w:t>
      </w:r>
      <w:r w:rsidRPr="00570DEA">
        <w:rPr>
          <w:rFonts w:ascii="Times New Roman" w:hAnsi="Times New Roman" w:cs="Times New Roman"/>
          <w:sz w:val="36"/>
          <w:szCs w:val="36"/>
          <w:lang w:val="uk-UA"/>
        </w:rPr>
        <w:t xml:space="preserve">. Багато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дітей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схильні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до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частих</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застудних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захворювань, що</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не тільки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послаблюють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організм, а</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й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ведуть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до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формування осередків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хронічної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інфекції: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хронічних тонзилітів, гайморитів і</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т.д. Ці захворювання, які, на перший погляд, не є надто небезпечними, насправді стають причиною хронічного отруєння організму і призводять до зниження загального тонусу, працездатності, стійкості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до</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навантажень, у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тому числі й розумових. </w:t>
      </w:r>
    </w:p>
    <w:p w:rsidR="00570DEA" w:rsidRDefault="00570DEA" w:rsidP="00570DEA">
      <w:pPr>
        <w:spacing w:after="0"/>
        <w:jc w:val="both"/>
        <w:rPr>
          <w:rFonts w:ascii="Times New Roman" w:hAnsi="Times New Roman" w:cs="Times New Roman"/>
          <w:sz w:val="36"/>
          <w:szCs w:val="36"/>
          <w:lang w:val="uk-UA"/>
        </w:rPr>
      </w:pPr>
      <w:r>
        <w:rPr>
          <w:rFonts w:ascii="Times New Roman" w:hAnsi="Times New Roman" w:cs="Times New Roman"/>
          <w:sz w:val="36"/>
          <w:szCs w:val="36"/>
          <w:lang w:val="uk-UA"/>
        </w:rPr>
        <w:t xml:space="preserve">       </w:t>
      </w:r>
      <w:r w:rsidRPr="00570DEA">
        <w:rPr>
          <w:rFonts w:ascii="Times New Roman" w:hAnsi="Times New Roman" w:cs="Times New Roman"/>
          <w:b/>
          <w:color w:val="7030A0"/>
          <w:sz w:val="36"/>
          <w:szCs w:val="36"/>
          <w:lang w:val="uk-UA"/>
        </w:rPr>
        <w:t>Важливою  причиною  підвищеної  стомлюваності  багатьох учнів  початкової  школи  є  й  те, що  період  навчання збігається з періодом  інтенсивного  зростання, так  званим  ростовим стрибком.</w:t>
      </w:r>
      <w:r w:rsidRPr="00570DEA">
        <w:rPr>
          <w:rFonts w:ascii="Times New Roman" w:hAnsi="Times New Roman" w:cs="Times New Roman"/>
          <w:sz w:val="36"/>
          <w:szCs w:val="36"/>
          <w:lang w:val="uk-UA"/>
        </w:rPr>
        <w:t xml:space="preserve"> У цей період дозрівання нервової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регуляції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серцево-судинної системи часто відстає від бурхливого росту кістково-м'язової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системи. Зовні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доросла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дитина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насправді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виявляється</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менш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стійкою</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до</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різних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навантажень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до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того</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моменту, доки організм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знову</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набуде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гармонійної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рівноваги. Тим</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більш уразливою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під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час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ростового</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стрибка</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 стає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ослаблена </w:t>
      </w:r>
      <w:r>
        <w:rPr>
          <w:rFonts w:ascii="Times New Roman" w:hAnsi="Times New Roman" w:cs="Times New Roman"/>
          <w:sz w:val="36"/>
          <w:szCs w:val="36"/>
          <w:lang w:val="uk-UA"/>
        </w:rPr>
        <w:t xml:space="preserve"> </w:t>
      </w:r>
      <w:r w:rsidRPr="00570DEA">
        <w:rPr>
          <w:rFonts w:ascii="Times New Roman" w:hAnsi="Times New Roman" w:cs="Times New Roman"/>
          <w:sz w:val="36"/>
          <w:szCs w:val="36"/>
          <w:lang w:val="uk-UA"/>
        </w:rPr>
        <w:t xml:space="preserve">дитина. </w:t>
      </w:r>
    </w:p>
    <w:p w:rsidR="00570DEA" w:rsidRPr="00570DEA" w:rsidRDefault="00570DEA" w:rsidP="00570DEA">
      <w:pPr>
        <w:spacing w:after="0"/>
        <w:jc w:val="both"/>
        <w:rPr>
          <w:rFonts w:ascii="Times New Roman" w:hAnsi="Times New Roman" w:cs="Times New Roman"/>
          <w:sz w:val="16"/>
          <w:szCs w:val="16"/>
          <w:lang w:val="uk-UA"/>
        </w:rPr>
      </w:pPr>
      <w:r w:rsidRPr="00570DEA">
        <w:rPr>
          <w:rFonts w:ascii="Times New Roman" w:hAnsi="Times New Roman" w:cs="Times New Roman"/>
          <w:sz w:val="16"/>
          <w:szCs w:val="16"/>
          <w:lang w:val="uk-UA"/>
        </w:rPr>
        <w:t xml:space="preserve"> </w:t>
      </w:r>
    </w:p>
    <w:p w:rsidR="00570DEA" w:rsidRPr="00570DEA" w:rsidRDefault="00570DEA" w:rsidP="00570DEA">
      <w:pPr>
        <w:spacing w:after="0"/>
        <w:jc w:val="both"/>
        <w:rPr>
          <w:rFonts w:ascii="Times New Roman" w:hAnsi="Times New Roman" w:cs="Times New Roman"/>
          <w:color w:val="002060"/>
          <w:sz w:val="36"/>
          <w:szCs w:val="36"/>
          <w:lang w:val="uk-UA"/>
        </w:rPr>
      </w:pPr>
      <w:r w:rsidRPr="00570DEA">
        <w:rPr>
          <w:rFonts w:ascii="Times New Roman" w:hAnsi="Times New Roman" w:cs="Times New Roman"/>
          <w:color w:val="002060"/>
          <w:sz w:val="36"/>
          <w:szCs w:val="36"/>
          <w:lang w:val="uk-UA"/>
        </w:rPr>
        <w:t xml:space="preserve">       Втім, тут є й інша небезпека. Трапляється так, що батьки, надмірно опікуючись хворобливою дитиною, заважають формуванню  в  неї  самостійності, уміння  долати  труднощі, адекватної самооцінки, що зрештою теж позначається на її успішності.</w:t>
      </w:r>
    </w:p>
    <w:p w:rsidR="004436F0" w:rsidRPr="00336B84" w:rsidRDefault="004436F0" w:rsidP="00336B84">
      <w:pPr>
        <w:spacing w:after="0"/>
        <w:jc w:val="both"/>
        <w:rPr>
          <w:rFonts w:ascii="Times New Roman" w:hAnsi="Times New Roman" w:cs="Times New Roman"/>
          <w:color w:val="002060"/>
          <w:sz w:val="36"/>
          <w:szCs w:val="36"/>
          <w:lang w:val="uk-UA"/>
        </w:rPr>
      </w:pPr>
    </w:p>
    <w:sectPr w:rsidR="004436F0" w:rsidRPr="00336B84" w:rsidSect="00BE7771">
      <w:pgSz w:w="11906" w:h="16838"/>
      <w:pgMar w:top="397" w:right="567" w:bottom="39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DD4FDB"/>
    <w:multiLevelType w:val="hybridMultilevel"/>
    <w:tmpl w:val="9556A152"/>
    <w:lvl w:ilvl="0" w:tplc="520E3DD6">
      <w:start w:val="1"/>
      <w:numFmt w:val="decimal"/>
      <w:lvlText w:val="%1."/>
      <w:lvlJc w:val="left"/>
      <w:pPr>
        <w:ind w:left="360" w:hanging="360"/>
      </w:pPr>
      <w:rPr>
        <w:rFonts w:hint="default"/>
        <w:b/>
        <w:color w:val="C0000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drawingGridHorizontalSpacing w:val="110"/>
  <w:displayHorizontalDrawingGridEvery w:val="2"/>
  <w:characterSpacingControl w:val="doNotCompress"/>
  <w:compat/>
  <w:rsids>
    <w:rsidRoot w:val="00B660BA"/>
    <w:rsid w:val="000A20EB"/>
    <w:rsid w:val="001106DB"/>
    <w:rsid w:val="00336B84"/>
    <w:rsid w:val="004436F0"/>
    <w:rsid w:val="00570DEA"/>
    <w:rsid w:val="006A476D"/>
    <w:rsid w:val="009E3B7A"/>
    <w:rsid w:val="00B660BA"/>
    <w:rsid w:val="00BE7771"/>
    <w:rsid w:val="00D649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6F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660B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44F093-CC78-4324-A13F-8E9295036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489</Words>
  <Characters>2788</Characters>
  <Application>Microsoft Office Word</Application>
  <DocSecurity>0</DocSecurity>
  <Lines>23</Lines>
  <Paragraphs>6</Paragraphs>
  <ScaleCrop>false</ScaleCrop>
  <Company/>
  <LinksUpToDate>false</LinksUpToDate>
  <CharactersWithSpaces>3271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Бася</dc:creator>
  <cp:lastModifiedBy>Бася</cp:lastModifiedBy>
  <cp:revision>10</cp:revision>
  <dcterms:created xsi:type="dcterms:W3CDTF">2015-11-28T14:06:00Z</dcterms:created>
  <dcterms:modified xsi:type="dcterms:W3CDTF">2015-11-30T07:41:00Z</dcterms:modified>
</cp:coreProperties>
</file>